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3B" w:rsidRPr="00F63F3B" w:rsidRDefault="00F63F3B" w:rsidP="00F63F3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3B">
        <w:rPr>
          <w:rFonts w:ascii="Times New Roman" w:hAnsi="Times New Roman" w:cs="Times New Roman"/>
          <w:b/>
          <w:sz w:val="28"/>
          <w:szCs w:val="28"/>
        </w:rPr>
        <w:t>Аннотация  к рабочей программе по математике  в  5-6 классах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1. Место учебного предмета в структуре основной образовательной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программы  школы.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Содержание математического образования в 5–6 классах представлено в виде следующих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содержательных разделов: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«Арифметика»,   «Числовые   и   буквенные   выражения.   Уравнения»,   «Геометрические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фигуры.   Измерение   геометрических   величин»,   «Элементы   статистики,   вероятности.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Комбинаторные задачи», «Математика в историческом развитии».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Содержание раздела  «Арифметика»  служит базой для дальнейшего изучения учащимися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 же приобретению практических навыков,   необходимых   в   повседневной   жизни.   Развитие   понятия   о   числе   связано   с изучением рациональных чисел: натуральных чисел, обыкновенных и десятичных дробей,   положительных   и   отрицательных   чисел.   Содержание   раздела  «Числовые   и буквенные   выражения.   Уравнения»  формирует   знания   о   математическом   языке.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Существенная  роль при этом отводится  овладению формальным аппаратом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буквенного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исчисления.   Изучение   материала   способствует   формированию   у   учащихся  математического аппарата решения задач с помощью уравнений.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Содержание   раздела  «Геометрические   фигуры.   Измерения   геометрических   величин»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формирует  у учащихся  понятия  геометрических  фигур  на плоскости и в пространстве,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закладывает основы формирования  геометрической «речи», развивает пространственное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воображение   и   логическое   мышление.   Содержание   раздела  «Элементы   статистики,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вероятности. Комбинаторные задачи» — обязательный компонент школьного образования,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усиливающий его прикладное и практическое значение. Этот материал необходим прежде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всего для формирования у учащихся функциональной грамотности, умения воспринимать 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критически анализировать информацию, представленную в раз личных формах, понимать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вероятностный   характер   многих   реальных   зависимостей,   производить   простейшие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вероятностные расчёты. Изучение основ комбинаторики позволит учащемуся осуществлять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рассмотрение случаев, перебора вариантов, в том числе в простейших прикладных задачах.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Раздел  «Математика   в   историческом   развитии»  предназначен   для   формирования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представлений о математике как части человеческой культуры, для общего развития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школьников, для создания культурно-исторической среды обучения.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   Планирование составлено в соответствии с требованиями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образования,  на основании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программы по математике  5-9 классы и авторской программы обеспеченной </w:t>
      </w:r>
      <w:proofErr w:type="spellStart"/>
      <w:r w:rsidRPr="00F63F3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63F3B">
        <w:rPr>
          <w:rFonts w:ascii="Times New Roman" w:hAnsi="Times New Roman" w:cs="Times New Roman"/>
          <w:sz w:val="24"/>
          <w:szCs w:val="24"/>
        </w:rPr>
        <w:t>-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методическим комплектом «Математика 5 класс» и «Математика 6 класс» А.Г.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, В.Б.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lastRenderedPageBreak/>
        <w:t xml:space="preserve">Полонский, М.С. Якир  в соответствии с учебным планом школы, расписанием уроков.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Учебники: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 Математика: учебник для 5 </w:t>
      </w:r>
      <w:proofErr w:type="spellStart"/>
      <w:r w:rsidRPr="00F63F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63F3B">
        <w:rPr>
          <w:rFonts w:ascii="Times New Roman" w:hAnsi="Times New Roman" w:cs="Times New Roman"/>
          <w:sz w:val="24"/>
          <w:szCs w:val="24"/>
        </w:rPr>
        <w:t xml:space="preserve">./ А.Г.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>, В.Б. Полонский, М.С. Якир, 2014 г.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Математика: учебник для 6 </w:t>
      </w:r>
      <w:proofErr w:type="spellStart"/>
      <w:r w:rsidRPr="00F63F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63F3B">
        <w:rPr>
          <w:rFonts w:ascii="Times New Roman" w:hAnsi="Times New Roman" w:cs="Times New Roman"/>
          <w:sz w:val="24"/>
          <w:szCs w:val="24"/>
        </w:rPr>
        <w:t xml:space="preserve">./ А.Г.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>, В.Б. Полонский, М.С. Якир, 2014 г.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2. Цель изучения учебного предмета.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F63F3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3F3B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содержания курса 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математики.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Изучение   математики   по   данной   программе   способствует   формированию   у   учащихся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F63F3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63F3B">
        <w:rPr>
          <w:rFonts w:ascii="Times New Roman" w:hAnsi="Times New Roman" w:cs="Times New Roman"/>
          <w:sz w:val="24"/>
          <w:szCs w:val="24"/>
        </w:rPr>
        <w:t xml:space="preserve">  и  предметных   результатов  обучения,   соответствующих   требованиям   федерального  государственного образовательного стандарта основного общего образования.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осознания вклада отечественных учёных в развитие мировой науки;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2)   ответственное   отношение   к   учению,   готовность   и   способность 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  к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саморазвитию и самообразованию на основе мотивации к обучению и познанию;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3) осознанный выбор и построение дальнейшей индивидуальной траектории образования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на   базе   ориентировки   в   мире   профессий   и   профессиональных   предпочтений   с   учётом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устойчивых познавательных интересов, а также на основе формирования уважительного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отношения к труду, развитие опыта участия в социально значимом труде;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4) умение контролировать процесс и результат учебной и математической деятельности;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5)   критичность   мышления,   инициатива,   находчивость,   активность   при   решении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математических задач.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F3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3F3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себя   новые   задачи   в   учёбе,   развивать   мотивы   и   интересы   своей   познавательной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2) умение соотносить свои действия с планируемыми результатами, осуществлять контроль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своей деятельности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 процессе достижения результата, определять способы действий в рамках предложенных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условий   и   требований,   корректировать   свои   действия   в   соответствии   с 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изменяющейся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ситуацией;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3)   умение   определять   понятия,   создавать   обобщения,   устанавливать   аналогии,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классифицировать, самостоятельно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выбирать основания и критерии для классификации;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4) умение устанавливать причинно-следственные связи, строить логическое рассуждение,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умозаключение (индуктивное, дедуктивное и по аналогии) и делать выводы;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5) развитие компетентности в области использования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технологий;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6) первоначальные представления об идеях и о методах математики как об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универсальном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lastRenderedPageBreak/>
        <w:t>языке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науки и техники, о средстве моделирования явлений и процессов;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7)   умение   видеть   математическую   задачу   в   контексте   проблемной   ситуации   в   других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t>дисциплинах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>, в окружающей жизни;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8)   умение   находить   в   различных   источниках   информацию,   необходимую   для   решения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математических   проблем,   и   представлять   её   в   понятной   форме,   принимать   решение 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неполной или избыточной, точной или вероятностной информации;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9)   умение   понимать   и   использовать   математические   средства   наглядности   (графики,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таблицы, схемы и др.) для иллюстрации, интерпретации, аргументации;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10)   умение   выдвигать   гипотезы   при   решении   задачи,   понимать   необходимость   их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проверки;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11)   понимание   сущности   алгоритмических   предписаний   и   умение   действовать 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с предложенным алгоритмом.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1) осознание значения математики для повседневной жизни человека;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2)   представление   о   математической   науке   как   сфере   математической   деятельности, 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её развития, о её значимости для развития цивилизации;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3) развитие умений работать с учебным математическим текстом (анализировать, извлекать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необходимую   информацию),   точно   и   грамотно   выражать   свои   мысли   с   применением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математической   терминологии   и   символики,   проводить   классификации,   логические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обоснования;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4) владение базовым понятийным аппаратом по основным разделам содержания;5) практически значимые математические умения и навыки, их применение к решению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математических и не математических задач,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предполагающее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умения: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  выполнять   вычисления   с   натуральными   числами,   обыкновенными   и   десятичными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дробями, положительными и отрицательными числами;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решать текстовые задачи арифметическим способом и с помощью составления и решения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уравнений;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изображать фигуры на плоскости;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использовать геометрический «язык» для описания предметов окружающего мира;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измерять длины отрезков, величины углов, вычислять площади и объёмы фигур;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распознавать и изображать равные и симметричные  фигуры;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проводить несложные практические вычисления с процентами, использовать прикидку 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оценку; выполнять необходимые измерения;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использовать буквенную символику для записи общих утверждений, формул, выражений,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уравнений;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  строить   на   координатной   плоскости   точки   по   заданным   координатам,   определять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координаты точек;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lastRenderedPageBreak/>
        <w:t xml:space="preserve">•   читать   и   использовать   информацию,   представленную   в   виде   таблицы,   диаграммы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столбчатой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или круговой), в графическом виде;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решать простейшие комбинаторные задачи перебором возможных вариантов.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3. Структура учебного предмета. Математика 5 класс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Натуральные числа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Ряд натуральных чисел. Обозначение натуральных чисел. Цифры. Десятичная запись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натуральных  чисел. Отрезок. Длина отрезка. Геометрические фигуры. Ломаная.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Плоскость. Прямая. Луч. Шкала. Координатный луч. Сравнение натуральных чисел.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Сложение и вычитание натуральных чисел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Сложение натуральных чисел. Свойства сложения. Вычитание натуральных чисел.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Вычитание многозначных натуральных чисел. Числовые и буквенные выражения.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Формулы. Уравнение. Угол. Обозначение углов. Виды углов. Измерение углов.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Многоугольники. Равные фигуры. Треугольник и его виды. Прямоугольник. Ось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симметрии фигуры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Умножение и деление натуральных чисел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Умножение. Переместительное свойство умножения. Сочетательное 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t>распределительное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свойства умножения. Деление. Деление с остатком. Степень числа. 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Площадь. Площадь прямоугольника. Прямоугольный параллелепипед. Пирамида. Объем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прямоугольного параллелепипеда. Комбинаторные задачи.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Обыкновенные дроби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Понятие обыкновенной дроби. Правильные и неправильные дроби. Сравнение дробей.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Сложение и вычитание дробей с  одинаковыми знаменателями. Дроби и деление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натуральных чисел. Смешанные числа.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Десятичные дроби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Представление о десятичных дробях. Сравнение десятичных дробей. Округление чисел.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Прикидки. Сложение и вычитание десятичных дробей. Умножение десятичных дробей.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Деление десятичных дробей. Среднее арифметическое. Среднее  значение величины.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Проценты. Нахождения процентов от числа. Нахождение числа по его процентам.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учебного материала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Математика 6 класс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Делимость натуральных  чисел. 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Простые и составные  числа. Делители и кратные натурального числа. Разложение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натуральных чисел на простые множители. НОД и НОК нескольких натуральных чисел.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Признаки делимости на 2, на5, на 10,  на3, на 9.  Обыкновенные дроби. 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Основное свойство дроби. Правила сложения и вычитания дробей с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знаменателями.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Взаимно обратные числа. Правила умножения и деления обыкновенных дробей.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Дробные выражения.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Отношения и пропорции. 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Отношение и процентное отношение двух чисел. Пропорция, её члены.  Прямо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пропорциональные и обратно пропорциональные величины.  Масштаб. Окружность и её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элементы. Формулы для нахождения длины окружности по длине её диаметра и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длине её радиуса. Круг и его элементы. Формула для нахождения площади круга. Шар 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сфера.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Рациональные числа и действия над ними.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Координатная прямая. Отрицательные и положительные числа. Их сравнение. Модуль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числа. Противоположные числа.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Сложение и вычитание положительных и отрицательных чисел с помощью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координатной прямой. Правила сложения и вычитания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положительных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отрицательных чисел.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Правила умножения  и деления  положительных и отрицательных чисел. Рациональные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lastRenderedPageBreak/>
        <w:t>числа.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Правило раскрытия скобок. Коэффициент.  Подобные слагаемые. Корень уравнения.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Линейное уравнение.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на плоскости. Перпендикулярные и параллельные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прямые. Порядок записи координат точек плоскости, их название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Итоговое повторение курса 5-6 классов.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4. Основные образовательные технологии.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 процессе освоения предмета используются  не только традиционные технологии,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методы   и   формы   обучения,   но   и   инновационные   технологии,   активные   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интерактивные   методы   и   формы   проведения   занятий: 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проектное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,   объяснительно-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иллюстративное обучение.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5. Требования к результатам освоения учебного предмета.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Арифметика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понимать особенности десятичной системы счисления;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использовать понятия, связанные с делимостью натуральных чисел;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выражать числа в эквивалентных формах, выбирая наиболее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в зависимости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от конкретной ситуации;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выполнять вычисления с натуральными  числами, сочетая устные и письменные приёмы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вычислений, применять калькулятор;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использовать понятия и умения, связанные с пропорциональностью величин, процентами,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в ходе решения математических задач и задач из смежных предметов, выполнять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несложные практические расчёты;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t xml:space="preserve">• анализировать графики зависимостей между величинами (расстояние, время; температура </w:t>
      </w:r>
      <w:proofErr w:type="gramEnd"/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и т. п.).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Учащийся получит возможность: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научиться использовать приёмы, рационализирующие вычисления, приобрести навык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контролировать вычисления, выбирая подходящий для ситуации способ.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Числовые и буквенные выражения. Уравнения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t>• выполнять операции с числовыми выражения ми;</w:t>
      </w:r>
      <w:proofErr w:type="gramEnd"/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F3B">
        <w:rPr>
          <w:rFonts w:ascii="Times New Roman" w:hAnsi="Times New Roman" w:cs="Times New Roman"/>
          <w:sz w:val="24"/>
          <w:szCs w:val="24"/>
        </w:rPr>
        <w:t xml:space="preserve">• выполнять преобразования буквенных выражений (раскрытие скобок, приведение </w:t>
      </w:r>
      <w:proofErr w:type="gramEnd"/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подобных слагаемых);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решать линейные уравнения, решать текстовые задачи алгебраическим методом.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Учащийся получит возможность:• развить представления о буквенных выражениях и их преобразованиях;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овладеть специальными приёмами решения уравнений, применять аппарат уравнений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решения как текстовых, так и практических задач.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Геометрические фигуры. Измерение геометрических величин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распознавать на чертежах, рисунках, моделях и в окружающем мире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плоские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пространственные геометрические фигуры и их элементы;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строить углы, определять их градусную меру;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распознавать и изображать развёртки куба, прямоугольного параллелепипеда, правильной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пирамиды;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определять по линейным размерам развёртки фигуры линейные размеры самой фигуры и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на оборот;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вычислять объём прямоугольного параллелепипеда и куба.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lastRenderedPageBreak/>
        <w:t>Учащийся получит возможность: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научиться вычислять объём пространственных геометрических фигур, составленных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прямоугольных параллелепипедов;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углубить и развить представления о пространственных геометрических фигурах;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научиться применять понятие развёртки для выполнения практических расчётов.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Элементы статистики, вероятности. Комбинаторные задачи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использовать простейшие способы представления и анализа статистических данных;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решать комбинаторные задачи на нахождение количества объектов или комбинаций.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Учащийся получит возможность: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• приобрести первоначальный опыт организации сбора данных при проведении опроса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общественного мнения,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осуществлять их анализ, представлять результаты опроса в виде таблицы, диаграммы;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• научиться некоторым специальным приёмам решения комбинаторных задач.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6. Общая трудоемкость учебного предмета.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 5 класс. Количество часов в год - 170 час Контрольных работ -10.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6 класс. Количество часов в год - 170 час Контрольных работ -12.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>7. Формы контроля.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Самостоятельная   работа,     контрольная   работа,   тестирование 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согласно   Положения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3B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«Формы, периодичность и порядок текущего контроля успеваемости и промежуточной </w:t>
      </w:r>
    </w:p>
    <w:p w:rsidR="00414EE5" w:rsidRPr="00F63F3B" w:rsidRDefault="00F63F3B" w:rsidP="00F63F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63F3B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Pr="00F63F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F3B">
        <w:rPr>
          <w:rFonts w:ascii="Times New Roman" w:hAnsi="Times New Roman" w:cs="Times New Roman"/>
          <w:sz w:val="24"/>
          <w:szCs w:val="24"/>
        </w:rPr>
        <w:t>»</w:t>
      </w:r>
    </w:p>
    <w:sectPr w:rsidR="00414EE5" w:rsidRPr="00F6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F3B"/>
    <w:rsid w:val="00414EE5"/>
    <w:rsid w:val="00F6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2169</Words>
  <Characters>12368</Characters>
  <Application>Microsoft Office Word</Application>
  <DocSecurity>0</DocSecurity>
  <Lines>103</Lines>
  <Paragraphs>29</Paragraphs>
  <ScaleCrop>false</ScaleCrop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2015-10-09T19:55:00Z</dcterms:created>
  <dcterms:modified xsi:type="dcterms:W3CDTF">2015-10-09T20:00:00Z</dcterms:modified>
</cp:coreProperties>
</file>