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10A1" w:rsidRDefault="006E3F1D" w:rsidP="007410A1">
      <w:pPr>
        <w:ind w:left="-567"/>
        <w:contextualSpacing/>
        <w:jc w:val="center"/>
      </w:pPr>
      <w:r w:rsidRPr="007410A1">
        <w:t xml:space="preserve">Аннотация к рабочей программе </w:t>
      </w:r>
    </w:p>
    <w:p w:rsidR="00000000" w:rsidRPr="007410A1" w:rsidRDefault="006E3F1D" w:rsidP="007410A1">
      <w:pPr>
        <w:ind w:left="-567"/>
        <w:contextualSpacing/>
        <w:jc w:val="center"/>
      </w:pPr>
      <w:r w:rsidRPr="007410A1">
        <w:t xml:space="preserve">по </w:t>
      </w:r>
      <w:r w:rsidRPr="007410A1">
        <w:rPr>
          <w:b/>
        </w:rPr>
        <w:t>алгебре</w:t>
      </w:r>
      <w:r w:rsidRPr="007410A1">
        <w:t>,</w:t>
      </w:r>
      <w:r w:rsidRPr="007410A1">
        <w:rPr>
          <w:b/>
        </w:rPr>
        <w:t xml:space="preserve"> </w:t>
      </w:r>
      <w:r w:rsidRPr="007410A1">
        <w:t>9 класс.</w:t>
      </w:r>
    </w:p>
    <w:p w:rsidR="00000000" w:rsidRPr="007410A1" w:rsidRDefault="006E3F1D" w:rsidP="007410A1">
      <w:pPr>
        <w:ind w:left="-567"/>
        <w:contextualSpacing/>
        <w:jc w:val="center"/>
      </w:pPr>
    </w:p>
    <w:p w:rsidR="00000000" w:rsidRPr="007410A1" w:rsidRDefault="006E3F1D" w:rsidP="007410A1">
      <w:pPr>
        <w:ind w:left="-567"/>
        <w:contextualSpacing/>
        <w:rPr>
          <w:b/>
        </w:rPr>
      </w:pPr>
      <w:r w:rsidRPr="007410A1">
        <w:rPr>
          <w:b/>
        </w:rPr>
        <w:t>1.Место учебного предмета в структуре основной образовательной программы школы.</w:t>
      </w:r>
    </w:p>
    <w:p w:rsidR="00000000" w:rsidRPr="007410A1" w:rsidRDefault="006E3F1D" w:rsidP="007410A1">
      <w:pPr>
        <w:ind w:left="-567"/>
        <w:contextualSpacing/>
        <w:jc w:val="both"/>
      </w:pPr>
      <w:r w:rsidRPr="007410A1">
        <w:rPr>
          <w:rFonts w:ascii="Arial" w:hAnsi="Arial" w:cs="Arial"/>
        </w:rPr>
        <w:t xml:space="preserve">     </w:t>
      </w:r>
      <w:r w:rsidRPr="007410A1">
        <w:rPr>
          <w:rFonts w:ascii="Arial" w:hAnsi="Arial" w:cs="Arial"/>
        </w:rPr>
        <w:t>Р</w:t>
      </w:r>
      <w:r w:rsidRPr="007410A1">
        <w:t>абочая программа по алгебре  для 9 класса разработана в соответствии с Федеральным компонентом государственного образ</w:t>
      </w:r>
      <w:r w:rsidRPr="007410A1">
        <w:t>овательного стандарта, федеральным базисным учебным планом. Рабочая программа составлена на основе:</w:t>
      </w:r>
    </w:p>
    <w:p w:rsidR="00000000" w:rsidRPr="007410A1" w:rsidRDefault="006E3F1D" w:rsidP="007410A1">
      <w:pPr>
        <w:pStyle w:val="a6"/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7410A1">
        <w:rPr>
          <w:rFonts w:ascii="Times New Roman" w:hAnsi="Times New Roman"/>
          <w:sz w:val="24"/>
          <w:szCs w:val="24"/>
        </w:rPr>
        <w:t xml:space="preserve">авторской программы А.Г. Мордковича </w:t>
      </w:r>
      <w:proofErr w:type="gramStart"/>
      <w:r w:rsidRPr="007410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10A1">
        <w:rPr>
          <w:rFonts w:ascii="Times New Roman" w:hAnsi="Times New Roman"/>
          <w:sz w:val="24"/>
          <w:szCs w:val="24"/>
        </w:rPr>
        <w:t xml:space="preserve">Программы для 9класса  по алгебре.  Сайт   </w:t>
      </w:r>
      <w:proofErr w:type="gramStart"/>
      <w:r w:rsidRPr="007410A1">
        <w:rPr>
          <w:rFonts w:ascii="Times New Roman" w:hAnsi="Times New Roman"/>
          <w:sz w:val="24"/>
          <w:szCs w:val="24"/>
        </w:rPr>
        <w:t>УМК  А.</w:t>
      </w:r>
      <w:proofErr w:type="gramEnd"/>
      <w:r w:rsidRPr="007410A1">
        <w:rPr>
          <w:rFonts w:ascii="Times New Roman" w:hAnsi="Times New Roman"/>
          <w:sz w:val="24"/>
          <w:szCs w:val="24"/>
        </w:rPr>
        <w:t>Г. Мордковича. И.И. Зубаревой «Практика развивающего обучения» http:</w:t>
      </w:r>
      <w:r w:rsidRPr="007410A1">
        <w:rPr>
          <w:rFonts w:ascii="Times New Roman" w:hAnsi="Times New Roman"/>
          <w:sz w:val="24"/>
          <w:szCs w:val="24"/>
        </w:rPr>
        <w:t>//www.ziimag.narod.ru/</w:t>
      </w:r>
    </w:p>
    <w:p w:rsidR="00000000" w:rsidRPr="007410A1" w:rsidRDefault="006E3F1D" w:rsidP="007410A1">
      <w:pPr>
        <w:pStyle w:val="a6"/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7410A1">
        <w:rPr>
          <w:rFonts w:ascii="Times New Roman" w:hAnsi="Times New Roman"/>
          <w:sz w:val="24"/>
          <w:szCs w:val="24"/>
        </w:rPr>
        <w:t>. Алгебра. 7 – 9 классы</w:t>
      </w:r>
      <w:proofErr w:type="gramStart"/>
      <w:r w:rsidRPr="007410A1">
        <w:rPr>
          <w:rFonts w:ascii="Times New Roman" w:hAnsi="Times New Roman"/>
          <w:sz w:val="24"/>
          <w:szCs w:val="24"/>
        </w:rPr>
        <w:t>.</w:t>
      </w:r>
      <w:proofErr w:type="gramEnd"/>
      <w:r w:rsidRPr="007410A1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7410A1">
        <w:rPr>
          <w:rFonts w:ascii="Times New Roman" w:hAnsi="Times New Roman"/>
          <w:sz w:val="24"/>
          <w:szCs w:val="24"/>
        </w:rPr>
        <w:t>а</w:t>
      </w:r>
      <w:proofErr w:type="gramEnd"/>
      <w:r w:rsidRPr="007410A1">
        <w:rPr>
          <w:rFonts w:ascii="Times New Roman" w:hAnsi="Times New Roman"/>
          <w:sz w:val="24"/>
          <w:szCs w:val="24"/>
        </w:rPr>
        <w:t xml:space="preserve">вт.-сост. И.И.Зубарева, А.Г. Мордкович. – </w:t>
      </w:r>
      <w:proofErr w:type="gramStart"/>
      <w:r w:rsidRPr="007410A1">
        <w:rPr>
          <w:rFonts w:ascii="Times New Roman" w:hAnsi="Times New Roman"/>
          <w:sz w:val="24"/>
          <w:szCs w:val="24"/>
        </w:rPr>
        <w:t>М.: Мнемозина, 2013г.)</w:t>
      </w:r>
      <w:proofErr w:type="gramEnd"/>
    </w:p>
    <w:p w:rsidR="00000000" w:rsidRPr="007410A1" w:rsidRDefault="006E3F1D" w:rsidP="007410A1">
      <w:pPr>
        <w:spacing w:after="200"/>
        <w:ind w:left="-567"/>
        <w:contextualSpacing/>
      </w:pPr>
      <w:r w:rsidRPr="007410A1">
        <w:t xml:space="preserve">   </w:t>
      </w:r>
      <w:r w:rsidRPr="007410A1">
        <w:t>Рабочая программа предусматривает использование учебно-методического комплекта:</w:t>
      </w:r>
    </w:p>
    <w:p w:rsidR="00000000" w:rsidRPr="007410A1" w:rsidRDefault="006E3F1D" w:rsidP="007410A1">
      <w:pPr>
        <w:numPr>
          <w:ilvl w:val="0"/>
          <w:numId w:val="3"/>
        </w:numPr>
        <w:spacing w:after="200"/>
        <w:ind w:left="-567" w:firstLine="0"/>
        <w:contextualSpacing/>
      </w:pPr>
      <w:r w:rsidRPr="007410A1">
        <w:t>Мордкович А.Г. Алгебра . 9 класс. В 2-х ч. Ч.1: Учебник д</w:t>
      </w:r>
      <w:r w:rsidRPr="007410A1">
        <w:t>ля общеобразовательных учреждений. – М.: Мнемозина, 2008-2010 г.</w:t>
      </w:r>
    </w:p>
    <w:p w:rsidR="00000000" w:rsidRPr="007410A1" w:rsidRDefault="006E3F1D" w:rsidP="007410A1">
      <w:pPr>
        <w:numPr>
          <w:ilvl w:val="0"/>
          <w:numId w:val="3"/>
        </w:numPr>
        <w:spacing w:after="200"/>
        <w:ind w:left="-567" w:firstLine="0"/>
        <w:contextualSpacing/>
      </w:pPr>
      <w:r w:rsidRPr="007410A1">
        <w:t>Мордкович А.Г. Алгебра . 9 класс. В 2-х ч. Ч.1: Задачник для общеобразовательных учреждений. – М.: Мнемозина, 2008-2010 г.</w:t>
      </w:r>
    </w:p>
    <w:p w:rsidR="00000000" w:rsidRPr="007410A1" w:rsidRDefault="006E3F1D" w:rsidP="007410A1">
      <w:pPr>
        <w:numPr>
          <w:ilvl w:val="0"/>
          <w:numId w:val="3"/>
        </w:numPr>
        <w:spacing w:after="200"/>
        <w:ind w:left="-567" w:firstLine="0"/>
        <w:contextualSpacing/>
      </w:pPr>
      <w:r w:rsidRPr="007410A1">
        <w:t>Л.А. Александрова. Алгебра. 9 класс. Самостоятельные  работы для уча</w:t>
      </w:r>
      <w:r w:rsidRPr="007410A1">
        <w:t>щихся общеобразовательных учреждений. – М.: Мнемозина, 2008 г.</w:t>
      </w:r>
    </w:p>
    <w:p w:rsidR="00000000" w:rsidRPr="007410A1" w:rsidRDefault="006E3F1D" w:rsidP="007410A1">
      <w:pPr>
        <w:numPr>
          <w:ilvl w:val="0"/>
          <w:numId w:val="3"/>
        </w:numPr>
        <w:spacing w:after="200"/>
        <w:ind w:left="-567" w:firstLine="0"/>
        <w:contextualSpacing/>
      </w:pPr>
      <w:r w:rsidRPr="007410A1">
        <w:t xml:space="preserve">А.Г. Мордкович, Е.Е. </w:t>
      </w:r>
      <w:proofErr w:type="spellStart"/>
      <w:r w:rsidRPr="007410A1">
        <w:t>Тульчинская</w:t>
      </w:r>
      <w:proofErr w:type="spellEnd"/>
      <w:r w:rsidRPr="007410A1">
        <w:t>. Алгебра: Тесты для 7 – 9 классов общеобразовательных учреждений. – М.: Мнемозина, 2009г.</w:t>
      </w:r>
    </w:p>
    <w:p w:rsidR="00000000" w:rsidRPr="007410A1" w:rsidRDefault="006E3F1D" w:rsidP="007410A1">
      <w:pPr>
        <w:numPr>
          <w:ilvl w:val="0"/>
          <w:numId w:val="3"/>
        </w:numPr>
        <w:spacing w:after="200"/>
        <w:ind w:left="-567" w:firstLine="0"/>
        <w:contextualSpacing/>
      </w:pPr>
      <w:r w:rsidRPr="007410A1">
        <w:t xml:space="preserve">Обновленные контрольные работы на сайте </w:t>
      </w:r>
      <w:proofErr w:type="gramStart"/>
      <w:r w:rsidRPr="007410A1">
        <w:t>УМК  И.</w:t>
      </w:r>
      <w:proofErr w:type="gramEnd"/>
      <w:r w:rsidRPr="007410A1">
        <w:t>И. Зубаревой и А.Г. Мор</w:t>
      </w:r>
      <w:r w:rsidRPr="007410A1">
        <w:t>дковича. http://www.ziimag.narod.ru/</w:t>
      </w:r>
    </w:p>
    <w:p w:rsidR="00000000" w:rsidRPr="007410A1" w:rsidRDefault="006E3F1D" w:rsidP="007410A1">
      <w:pPr>
        <w:ind w:left="-567"/>
        <w:contextualSpacing/>
        <w:rPr>
          <w:b/>
        </w:rPr>
      </w:pPr>
      <w:r w:rsidRPr="007410A1">
        <w:rPr>
          <w:b/>
        </w:rPr>
        <w:t>2.Цель учебного предмета.</w:t>
      </w:r>
    </w:p>
    <w:p w:rsidR="00000000" w:rsidRPr="007410A1" w:rsidRDefault="006E3F1D" w:rsidP="007410A1">
      <w:pPr>
        <w:numPr>
          <w:ilvl w:val="0"/>
          <w:numId w:val="1"/>
        </w:numPr>
        <w:spacing w:before="280"/>
        <w:ind w:left="-567" w:firstLine="0"/>
        <w:contextualSpacing/>
        <w:jc w:val="both"/>
        <w:rPr>
          <w:color w:val="000000"/>
        </w:rPr>
      </w:pPr>
      <w:r w:rsidRPr="007410A1">
        <w:rPr>
          <w:color w:val="00000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00000" w:rsidRPr="007410A1" w:rsidRDefault="006E3F1D" w:rsidP="007410A1">
      <w:pPr>
        <w:numPr>
          <w:ilvl w:val="0"/>
          <w:numId w:val="1"/>
        </w:numPr>
        <w:ind w:left="-567" w:firstLine="0"/>
        <w:contextualSpacing/>
        <w:jc w:val="both"/>
        <w:rPr>
          <w:color w:val="000000"/>
        </w:rPr>
      </w:pPr>
      <w:r w:rsidRPr="007410A1">
        <w:rPr>
          <w:color w:val="000000"/>
        </w:rPr>
        <w:t>интеллектуальное развитие у</w:t>
      </w:r>
      <w:r w:rsidRPr="007410A1">
        <w:rPr>
          <w:color w:val="000000"/>
        </w:rPr>
        <w:t>чащихся, формирование качеств мышления, характерных для математической деятельности и необходимых для повседневной жизни;</w:t>
      </w:r>
    </w:p>
    <w:p w:rsidR="00000000" w:rsidRPr="007410A1" w:rsidRDefault="006E3F1D" w:rsidP="007410A1">
      <w:pPr>
        <w:numPr>
          <w:ilvl w:val="0"/>
          <w:numId w:val="1"/>
        </w:numPr>
        <w:ind w:left="-567" w:firstLine="0"/>
        <w:contextualSpacing/>
        <w:jc w:val="both"/>
        <w:rPr>
          <w:color w:val="000000"/>
        </w:rPr>
      </w:pPr>
      <w:r w:rsidRPr="007410A1">
        <w:rPr>
          <w:color w:val="00000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00000" w:rsidRPr="007410A1" w:rsidRDefault="006E3F1D" w:rsidP="007410A1">
      <w:pPr>
        <w:numPr>
          <w:ilvl w:val="0"/>
          <w:numId w:val="1"/>
        </w:numPr>
        <w:spacing w:after="280"/>
        <w:ind w:left="-567" w:firstLine="0"/>
        <w:contextualSpacing/>
        <w:jc w:val="both"/>
        <w:rPr>
          <w:color w:val="000000"/>
        </w:rPr>
      </w:pPr>
      <w:r w:rsidRPr="007410A1">
        <w:rPr>
          <w:color w:val="000000"/>
        </w:rPr>
        <w:t>формиров</w:t>
      </w:r>
      <w:r w:rsidRPr="007410A1">
        <w:rPr>
          <w:color w:val="000000"/>
        </w:rPr>
        <w:t>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000000" w:rsidRPr="007410A1" w:rsidRDefault="006E3F1D" w:rsidP="007410A1">
      <w:pPr>
        <w:ind w:left="-567"/>
        <w:contextualSpacing/>
        <w:rPr>
          <w:rStyle w:val="c7"/>
          <w:b/>
        </w:rPr>
      </w:pPr>
      <w:r w:rsidRPr="007410A1">
        <w:rPr>
          <w:b/>
        </w:rPr>
        <w:t>3.Структура учебного предмета.</w:t>
      </w:r>
    </w:p>
    <w:p w:rsidR="00000000" w:rsidRPr="007410A1" w:rsidRDefault="006E3F1D" w:rsidP="007410A1">
      <w:pPr>
        <w:ind w:left="-567"/>
        <w:contextualSpacing/>
        <w:rPr>
          <w:rFonts w:eastAsia="Times New Roman"/>
          <w:b/>
        </w:rPr>
      </w:pPr>
      <w:r w:rsidRPr="007410A1">
        <w:rPr>
          <w:rFonts w:eastAsia="Times New Roman"/>
          <w:b/>
        </w:rPr>
        <w:t xml:space="preserve">1. РАЦИОНАЛЬНЫЕ НЕРАВЕНСТВА И ИХ СИСТЕМЫ    </w:t>
      </w:r>
    </w:p>
    <w:p w:rsidR="00000000" w:rsidRPr="007410A1" w:rsidRDefault="006E3F1D" w:rsidP="007410A1">
      <w:pPr>
        <w:ind w:left="-567"/>
        <w:contextualSpacing/>
        <w:rPr>
          <w:rFonts w:eastAsia="Times New Roman"/>
          <w:b/>
        </w:rPr>
      </w:pPr>
      <w:r w:rsidRPr="007410A1">
        <w:rPr>
          <w:rFonts w:eastAsia="Times New Roman"/>
          <w:b/>
        </w:rPr>
        <w:t xml:space="preserve">2.  СИСТЕМЫ УРАВНЕНИЙ   </w:t>
      </w:r>
    </w:p>
    <w:p w:rsidR="00000000" w:rsidRPr="007410A1" w:rsidRDefault="006E3F1D" w:rsidP="007410A1">
      <w:pPr>
        <w:ind w:left="-567"/>
        <w:contextualSpacing/>
        <w:rPr>
          <w:rFonts w:eastAsia="Times New Roman"/>
          <w:b/>
        </w:rPr>
      </w:pPr>
      <w:r w:rsidRPr="007410A1">
        <w:rPr>
          <w:rFonts w:eastAsia="Times New Roman"/>
          <w:b/>
        </w:rPr>
        <w:t xml:space="preserve">3.  ЧИСЛОВЫЕ ФУНКЦИИ  </w:t>
      </w:r>
    </w:p>
    <w:p w:rsidR="00000000" w:rsidRPr="007410A1" w:rsidRDefault="006E3F1D" w:rsidP="007410A1">
      <w:pPr>
        <w:spacing w:after="120"/>
        <w:ind w:left="-567" w:right="715"/>
        <w:contextualSpacing/>
        <w:rPr>
          <w:rFonts w:eastAsia="Times New Roman"/>
          <w:b/>
        </w:rPr>
      </w:pPr>
      <w:r w:rsidRPr="007410A1">
        <w:rPr>
          <w:rFonts w:eastAsia="Times New Roman"/>
          <w:b/>
        </w:rPr>
        <w:t xml:space="preserve">4. ПРОГРЕССИИ   </w:t>
      </w:r>
    </w:p>
    <w:p w:rsidR="00000000" w:rsidRPr="007410A1" w:rsidRDefault="006E3F1D" w:rsidP="007410A1">
      <w:pPr>
        <w:spacing w:after="120"/>
        <w:ind w:left="-567" w:right="715"/>
        <w:contextualSpacing/>
        <w:rPr>
          <w:rFonts w:eastAsia="Times New Roman"/>
          <w:b/>
        </w:rPr>
      </w:pPr>
      <w:r w:rsidRPr="007410A1">
        <w:rPr>
          <w:rFonts w:eastAsia="Times New Roman"/>
          <w:b/>
        </w:rPr>
        <w:t>5. ЭЛЕМЕНТЫ КОМБИНАТОРИКИ, СТАТИСТИКИ</w:t>
      </w:r>
      <w:r w:rsidRPr="007410A1">
        <w:rPr>
          <w:rFonts w:eastAsia="Times New Roman"/>
        </w:rPr>
        <w:t xml:space="preserve">  </w:t>
      </w:r>
      <w:r w:rsidRPr="007410A1">
        <w:rPr>
          <w:rFonts w:eastAsia="Times New Roman"/>
          <w:b/>
        </w:rPr>
        <w:t xml:space="preserve">И ТЕОРИИ ВЕРОЯТНОСТЕЙ   </w:t>
      </w:r>
    </w:p>
    <w:p w:rsidR="00000000" w:rsidRPr="007410A1" w:rsidRDefault="006E3F1D" w:rsidP="007410A1">
      <w:pPr>
        <w:spacing w:after="120"/>
        <w:ind w:left="-567" w:right="715"/>
        <w:contextualSpacing/>
        <w:rPr>
          <w:rFonts w:eastAsia="Times New Roman"/>
          <w:i/>
        </w:rPr>
      </w:pPr>
      <w:r w:rsidRPr="007410A1">
        <w:rPr>
          <w:rFonts w:eastAsia="Times New Roman"/>
          <w:b/>
          <w:i/>
        </w:rPr>
        <w:t xml:space="preserve">6.  </w:t>
      </w:r>
      <w:r w:rsidRPr="007410A1">
        <w:rPr>
          <w:rFonts w:eastAsia="Times New Roman"/>
          <w:b/>
          <w:i/>
        </w:rPr>
        <w:t>Обобщающее повторение</w:t>
      </w:r>
      <w:r w:rsidRPr="007410A1">
        <w:rPr>
          <w:rFonts w:eastAsia="Times New Roman"/>
          <w:i/>
        </w:rPr>
        <w:tab/>
      </w:r>
      <w:r w:rsidRPr="007410A1">
        <w:rPr>
          <w:rFonts w:eastAsia="Times New Roman"/>
          <w:i/>
        </w:rPr>
        <w:tab/>
      </w:r>
      <w:r w:rsidRPr="007410A1">
        <w:rPr>
          <w:rFonts w:eastAsia="Times New Roman"/>
          <w:i/>
        </w:rPr>
        <w:tab/>
      </w:r>
      <w:r w:rsidRPr="007410A1">
        <w:rPr>
          <w:rFonts w:eastAsia="Times New Roman"/>
          <w:i/>
        </w:rPr>
        <w:tab/>
      </w:r>
      <w:r w:rsidRPr="007410A1">
        <w:rPr>
          <w:rFonts w:eastAsia="Times New Roman"/>
          <w:i/>
        </w:rPr>
        <w:tab/>
      </w:r>
      <w:r w:rsidRPr="007410A1">
        <w:rPr>
          <w:rFonts w:eastAsia="Times New Roman"/>
          <w:i/>
        </w:rPr>
        <w:tab/>
      </w:r>
    </w:p>
    <w:p w:rsidR="00000000" w:rsidRPr="007410A1" w:rsidRDefault="006E3F1D" w:rsidP="007410A1">
      <w:pPr>
        <w:ind w:left="-567"/>
        <w:contextualSpacing/>
        <w:rPr>
          <w:b/>
        </w:rPr>
      </w:pPr>
      <w:r w:rsidRPr="007410A1">
        <w:rPr>
          <w:b/>
        </w:rPr>
        <w:t>4.Основные образовательные технологии.</w:t>
      </w:r>
    </w:p>
    <w:p w:rsidR="00000000" w:rsidRPr="007410A1" w:rsidRDefault="006E3F1D" w:rsidP="007410A1">
      <w:pPr>
        <w:pStyle w:val="c5"/>
        <w:shd w:val="clear" w:color="auto" w:fill="FFFFFF"/>
        <w:ind w:left="-567"/>
        <w:contextualSpacing/>
        <w:jc w:val="both"/>
        <w:rPr>
          <w:rStyle w:val="c2"/>
          <w:color w:val="000000"/>
        </w:rPr>
      </w:pPr>
      <w:r w:rsidRPr="007410A1">
        <w:rPr>
          <w:rStyle w:val="c2"/>
          <w:color w:val="000000"/>
        </w:rPr>
        <w:t>Формы организации учебного процесса: индивидуальные, групповые, индивидуально-групповые, фронтальные, кл</w:t>
      </w:r>
      <w:r w:rsidRPr="007410A1">
        <w:rPr>
          <w:rStyle w:val="c2"/>
          <w:color w:val="000000"/>
        </w:rPr>
        <w:t xml:space="preserve">ассные и внеклассные. Ведущими методами обучения геометрии являются: </w:t>
      </w:r>
      <w:proofErr w:type="gramStart"/>
      <w:r w:rsidRPr="007410A1">
        <w:rPr>
          <w:rStyle w:val="c2"/>
          <w:color w:val="000000"/>
        </w:rPr>
        <w:t>проблемно-поисковый</w:t>
      </w:r>
      <w:proofErr w:type="gramEnd"/>
      <w:r w:rsidRPr="007410A1">
        <w:rPr>
          <w:rStyle w:val="c2"/>
          <w:color w:val="000000"/>
        </w:rPr>
        <w:t>, объяснительно-иллюстративный и репродуктивный, используется, частично-поисковый и творчески-репродуктивный.. Технологии обучения:</w:t>
      </w:r>
    </w:p>
    <w:p w:rsidR="00000000" w:rsidRPr="007410A1" w:rsidRDefault="006E3F1D" w:rsidP="007410A1">
      <w:pPr>
        <w:pStyle w:val="c5"/>
        <w:numPr>
          <w:ilvl w:val="0"/>
          <w:numId w:val="2"/>
        </w:numPr>
        <w:shd w:val="clear" w:color="auto" w:fill="FFFFFF"/>
        <w:ind w:left="-567" w:firstLine="0"/>
        <w:contextualSpacing/>
        <w:jc w:val="both"/>
        <w:rPr>
          <w:rStyle w:val="c2"/>
          <w:color w:val="000000"/>
        </w:rPr>
      </w:pPr>
      <w:r w:rsidRPr="007410A1">
        <w:rPr>
          <w:rStyle w:val="c2"/>
          <w:color w:val="000000"/>
        </w:rPr>
        <w:t xml:space="preserve">традиционная классно-урочная; </w:t>
      </w:r>
    </w:p>
    <w:p w:rsidR="00000000" w:rsidRPr="007410A1" w:rsidRDefault="006E3F1D" w:rsidP="007410A1">
      <w:pPr>
        <w:pStyle w:val="c5"/>
        <w:numPr>
          <w:ilvl w:val="0"/>
          <w:numId w:val="2"/>
        </w:numPr>
        <w:shd w:val="clear" w:color="auto" w:fill="FFFFFF"/>
        <w:ind w:left="-567" w:firstLine="0"/>
        <w:contextualSpacing/>
        <w:jc w:val="both"/>
        <w:rPr>
          <w:rStyle w:val="c2"/>
          <w:color w:val="000000"/>
        </w:rPr>
      </w:pPr>
      <w:r w:rsidRPr="007410A1">
        <w:rPr>
          <w:rStyle w:val="c2"/>
          <w:color w:val="000000"/>
        </w:rPr>
        <w:t>игров</w:t>
      </w:r>
      <w:r w:rsidRPr="007410A1">
        <w:rPr>
          <w:rStyle w:val="c2"/>
          <w:color w:val="000000"/>
        </w:rPr>
        <w:t>ые технологии;</w:t>
      </w:r>
    </w:p>
    <w:p w:rsidR="00000000" w:rsidRPr="007410A1" w:rsidRDefault="006E3F1D" w:rsidP="007410A1">
      <w:pPr>
        <w:pStyle w:val="c5"/>
        <w:numPr>
          <w:ilvl w:val="0"/>
          <w:numId w:val="2"/>
        </w:numPr>
        <w:shd w:val="clear" w:color="auto" w:fill="FFFFFF"/>
        <w:spacing w:before="0" w:after="0"/>
        <w:ind w:left="-567" w:firstLine="0"/>
        <w:contextualSpacing/>
        <w:jc w:val="both"/>
        <w:rPr>
          <w:rStyle w:val="c2"/>
          <w:color w:val="000000"/>
        </w:rPr>
      </w:pPr>
      <w:r w:rsidRPr="007410A1">
        <w:rPr>
          <w:rStyle w:val="c2"/>
          <w:color w:val="000000"/>
        </w:rPr>
        <w:t>элементы проблемного обучения;</w:t>
      </w:r>
    </w:p>
    <w:p w:rsidR="00000000" w:rsidRPr="007410A1" w:rsidRDefault="006E3F1D" w:rsidP="007410A1">
      <w:pPr>
        <w:numPr>
          <w:ilvl w:val="0"/>
          <w:numId w:val="2"/>
        </w:numPr>
        <w:shd w:val="clear" w:color="auto" w:fill="FFFFFF"/>
        <w:ind w:left="-567" w:firstLine="0"/>
        <w:contextualSpacing/>
        <w:jc w:val="both"/>
        <w:rPr>
          <w:rStyle w:val="c2"/>
          <w:color w:val="000000"/>
        </w:rPr>
      </w:pPr>
      <w:proofErr w:type="spellStart"/>
      <w:r w:rsidRPr="007410A1">
        <w:rPr>
          <w:rStyle w:val="c2"/>
          <w:color w:val="000000"/>
        </w:rPr>
        <w:t>здоровьесберегающие</w:t>
      </w:r>
      <w:proofErr w:type="spellEnd"/>
      <w:r w:rsidRPr="007410A1">
        <w:rPr>
          <w:rStyle w:val="c2"/>
          <w:color w:val="000000"/>
        </w:rPr>
        <w:t xml:space="preserve"> технологии;</w:t>
      </w:r>
    </w:p>
    <w:p w:rsidR="00000000" w:rsidRPr="007410A1" w:rsidRDefault="006E3F1D" w:rsidP="007410A1">
      <w:pPr>
        <w:numPr>
          <w:ilvl w:val="0"/>
          <w:numId w:val="2"/>
        </w:numPr>
        <w:shd w:val="clear" w:color="auto" w:fill="FFFFFF"/>
        <w:spacing w:after="280"/>
        <w:ind w:left="-567" w:firstLine="0"/>
        <w:contextualSpacing/>
        <w:jc w:val="both"/>
        <w:rPr>
          <w:rStyle w:val="c2"/>
          <w:color w:val="000000"/>
        </w:rPr>
      </w:pPr>
      <w:r w:rsidRPr="007410A1">
        <w:rPr>
          <w:rStyle w:val="c2"/>
          <w:color w:val="000000"/>
        </w:rPr>
        <w:t xml:space="preserve">ИКТ. </w:t>
      </w:r>
    </w:p>
    <w:p w:rsidR="00000000" w:rsidRPr="007410A1" w:rsidRDefault="006E3F1D" w:rsidP="007410A1">
      <w:pPr>
        <w:shd w:val="clear" w:color="auto" w:fill="FFFFFF"/>
        <w:spacing w:before="280" w:after="280"/>
        <w:ind w:left="-567"/>
        <w:contextualSpacing/>
        <w:jc w:val="both"/>
        <w:rPr>
          <w:b/>
        </w:rPr>
      </w:pPr>
      <w:r w:rsidRPr="007410A1">
        <w:rPr>
          <w:b/>
        </w:rPr>
        <w:t>5.Требования к результатам освоения учебного предмета.</w:t>
      </w:r>
    </w:p>
    <w:p w:rsidR="00000000" w:rsidRPr="007410A1" w:rsidRDefault="006E3F1D" w:rsidP="007410A1">
      <w:pPr>
        <w:ind w:left="-567"/>
        <w:contextualSpacing/>
        <w:rPr>
          <w:b/>
        </w:rPr>
      </w:pPr>
      <w:r w:rsidRPr="007410A1">
        <w:rPr>
          <w:b/>
        </w:rPr>
        <w:t xml:space="preserve">     </w:t>
      </w:r>
      <w:r w:rsidRPr="007410A1">
        <w:rPr>
          <w:b/>
        </w:rPr>
        <w:t>знать /понимать</w:t>
      </w:r>
    </w:p>
    <w:p w:rsidR="00000000" w:rsidRPr="007410A1" w:rsidRDefault="006E3F1D" w:rsidP="007410A1">
      <w:pPr>
        <w:shd w:val="clear" w:color="auto" w:fill="FFFFFF"/>
        <w:spacing w:before="90" w:after="90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lastRenderedPageBreak/>
        <w:t>- значение математической науки для решения задач, возникающих в теории и практике; широту и в т</w:t>
      </w:r>
      <w:r w:rsidRPr="007410A1">
        <w:rPr>
          <w:color w:val="000000"/>
        </w:rPr>
        <w:t>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00000" w:rsidRPr="007410A1" w:rsidRDefault="006E3F1D" w:rsidP="007410A1">
      <w:pPr>
        <w:shd w:val="clear" w:color="auto" w:fill="FFFFFF"/>
        <w:spacing w:before="90" w:after="90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t>-значение практики и вопросов, возникающих в самой математике, для формирования и развития математической науки; историю развития</w:t>
      </w:r>
      <w:r w:rsidRPr="007410A1">
        <w:rPr>
          <w:color w:val="000000"/>
        </w:rPr>
        <w:t xml:space="preserve"> понятия числа;</w:t>
      </w:r>
    </w:p>
    <w:p w:rsidR="00000000" w:rsidRPr="007410A1" w:rsidRDefault="006E3F1D" w:rsidP="007410A1">
      <w:pPr>
        <w:shd w:val="clear" w:color="auto" w:fill="FFFFFF"/>
        <w:spacing w:before="90" w:after="90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000000" w:rsidRPr="007410A1" w:rsidRDefault="006E3F1D" w:rsidP="007410A1">
      <w:pPr>
        <w:ind w:left="-567"/>
        <w:contextualSpacing/>
        <w:rPr>
          <w:b/>
        </w:rPr>
      </w:pPr>
      <w:r w:rsidRPr="007410A1">
        <w:rPr>
          <w:b/>
        </w:rPr>
        <w:t>уметь</w:t>
      </w:r>
    </w:p>
    <w:p w:rsidR="00000000" w:rsidRPr="007410A1" w:rsidRDefault="006E3F1D" w:rsidP="007410A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spacing w:before="206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t>решать уравнения, системы уравнений более высоких степеней.</w:t>
      </w:r>
    </w:p>
    <w:p w:rsidR="00000000" w:rsidRPr="007410A1" w:rsidRDefault="006E3F1D" w:rsidP="007410A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t>находить по графику промежутки возрастания и убы</w:t>
      </w:r>
      <w:r w:rsidRPr="007410A1">
        <w:rPr>
          <w:color w:val="000000"/>
        </w:rPr>
        <w:t>вания функции, а также промежутки, в которых функция сохраняет знак;</w:t>
      </w:r>
    </w:p>
    <w:p w:rsidR="00000000" w:rsidRPr="007410A1" w:rsidRDefault="006E3F1D" w:rsidP="007410A1">
      <w:pPr>
        <w:shd w:val="clear" w:color="auto" w:fill="FFFFFF"/>
        <w:tabs>
          <w:tab w:val="left" w:pos="778"/>
        </w:tabs>
        <w:spacing w:before="5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t>•</w:t>
      </w:r>
      <w:r w:rsidRPr="007410A1">
        <w:rPr>
          <w:color w:val="000000"/>
        </w:rPr>
        <w:tab/>
        <w:t>понимать содержательный смысл важнейших свойств функции; по графику функции отвечать на вопросы, касающиеся её свойств;</w:t>
      </w:r>
    </w:p>
    <w:p w:rsidR="00000000" w:rsidRPr="007410A1" w:rsidRDefault="006E3F1D" w:rsidP="007410A1">
      <w:pPr>
        <w:shd w:val="clear" w:color="auto" w:fill="FFFFFF"/>
        <w:tabs>
          <w:tab w:val="left" w:pos="720"/>
        </w:tabs>
        <w:spacing w:before="62"/>
        <w:ind w:left="-567"/>
        <w:contextualSpacing/>
        <w:jc w:val="both"/>
        <w:rPr>
          <w:color w:val="000000"/>
        </w:rPr>
      </w:pPr>
      <w:r w:rsidRPr="007410A1">
        <w:rPr>
          <w:color w:val="000000"/>
        </w:rPr>
        <w:t>•</w:t>
      </w:r>
      <w:r w:rsidRPr="007410A1">
        <w:rPr>
          <w:color w:val="000000"/>
        </w:rPr>
        <w:tab/>
      </w:r>
      <w:r w:rsidRPr="007410A1">
        <w:rPr>
          <w:color w:val="000000"/>
          <w:spacing w:val="-1"/>
        </w:rPr>
        <w:t>бегло и уверенно выполнять арифметические действия с рациональн</w:t>
      </w:r>
      <w:r w:rsidRPr="007410A1">
        <w:rPr>
          <w:color w:val="000000"/>
          <w:spacing w:val="-1"/>
        </w:rPr>
        <w:t>ыми числами; вычислять значения числовых выражений, содержащих</w:t>
      </w:r>
      <w:r w:rsidRPr="007410A1">
        <w:rPr>
          <w:color w:val="000000"/>
          <w:spacing w:val="-1"/>
        </w:rPr>
        <w:br/>
      </w:r>
      <w:r w:rsidRPr="007410A1">
        <w:rPr>
          <w:color w:val="000000"/>
        </w:rPr>
        <w:t>степени и корни;</w:t>
      </w:r>
    </w:p>
    <w:p w:rsidR="00000000" w:rsidRPr="007410A1" w:rsidRDefault="006E3F1D" w:rsidP="007410A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spacing w:before="72"/>
        <w:ind w:left="-567" w:right="883"/>
        <w:contextualSpacing/>
        <w:jc w:val="both"/>
        <w:rPr>
          <w:color w:val="000000"/>
        </w:rPr>
      </w:pPr>
      <w:r w:rsidRPr="007410A1">
        <w:rPr>
          <w:color w:val="000000"/>
          <w:spacing w:val="-1"/>
        </w:rPr>
        <w:t xml:space="preserve">решать простейшие системы, содержащие уравнения второй степени с двумя переменными; решать текстовые задачи с помощью </w:t>
      </w:r>
      <w:r w:rsidRPr="007410A1">
        <w:rPr>
          <w:color w:val="000000"/>
        </w:rPr>
        <w:t>составления таких систем;</w:t>
      </w:r>
    </w:p>
    <w:p w:rsidR="00000000" w:rsidRPr="007410A1" w:rsidRDefault="006E3F1D" w:rsidP="007410A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spacing w:before="77"/>
        <w:ind w:left="-567"/>
        <w:contextualSpacing/>
        <w:jc w:val="both"/>
        <w:rPr>
          <w:color w:val="000000"/>
        </w:rPr>
      </w:pPr>
      <w:r w:rsidRPr="007410A1">
        <w:rPr>
          <w:color w:val="000000"/>
          <w:spacing w:val="-1"/>
        </w:rPr>
        <w:t>распознавать арифметические и ге</w:t>
      </w:r>
      <w:r w:rsidRPr="007410A1">
        <w:rPr>
          <w:color w:val="000000"/>
          <w:spacing w:val="-1"/>
        </w:rPr>
        <w:t xml:space="preserve">ометрические прогрессии; решать задачи с применением формулы общего члена и суммы нескольких </w:t>
      </w:r>
      <w:r w:rsidRPr="007410A1">
        <w:rPr>
          <w:color w:val="000000"/>
        </w:rPr>
        <w:t>первых членов;</w:t>
      </w:r>
    </w:p>
    <w:p w:rsidR="00000000" w:rsidRPr="007410A1" w:rsidRDefault="006E3F1D" w:rsidP="007410A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ind w:left="-567"/>
        <w:contextualSpacing/>
        <w:jc w:val="both"/>
      </w:pPr>
      <w:r w:rsidRPr="007410A1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7410A1">
        <w:rPr>
          <w:b/>
          <w:bCs/>
        </w:rPr>
        <w:t xml:space="preserve"> </w:t>
      </w:r>
      <w:r w:rsidRPr="007410A1">
        <w:rPr>
          <w:bCs/>
        </w:rPr>
        <w:t xml:space="preserve">для </w:t>
      </w:r>
      <w:r w:rsidRPr="007410A1">
        <w:t>выполнения расчетов по формулам, составления формул,</w:t>
      </w:r>
      <w:r w:rsidRPr="007410A1">
        <w:t xml:space="preserve"> выражающих зависимости между реальными величинами; нахождения нужной формулы в справочных материалах.</w:t>
      </w:r>
    </w:p>
    <w:p w:rsidR="00000000" w:rsidRPr="007410A1" w:rsidRDefault="006E3F1D" w:rsidP="007410A1">
      <w:pPr>
        <w:widowControl w:val="0"/>
        <w:shd w:val="clear" w:color="auto" w:fill="FFFFFF"/>
        <w:tabs>
          <w:tab w:val="left" w:pos="778"/>
        </w:tabs>
        <w:autoSpaceDE w:val="0"/>
        <w:ind w:left="-567"/>
        <w:contextualSpacing/>
        <w:jc w:val="both"/>
        <w:rPr>
          <w:color w:val="000000"/>
        </w:rPr>
      </w:pPr>
    </w:p>
    <w:p w:rsidR="00000000" w:rsidRPr="007410A1" w:rsidRDefault="006E3F1D" w:rsidP="007410A1">
      <w:pPr>
        <w:ind w:left="-567"/>
        <w:contextualSpacing/>
        <w:rPr>
          <w:b/>
        </w:rPr>
      </w:pPr>
      <w:r w:rsidRPr="007410A1">
        <w:rPr>
          <w:b/>
        </w:rPr>
        <w:t>6.Общая трудоемкость учебного предмета.</w:t>
      </w:r>
    </w:p>
    <w:p w:rsidR="00000000" w:rsidRPr="007410A1" w:rsidRDefault="006E3F1D" w:rsidP="007410A1">
      <w:pPr>
        <w:shd w:val="clear" w:color="auto" w:fill="FFFFFF"/>
        <w:spacing w:before="280" w:after="280"/>
        <w:ind w:left="-567"/>
        <w:contextualSpacing/>
        <w:jc w:val="both"/>
      </w:pPr>
      <w:r w:rsidRPr="007410A1">
        <w:rPr>
          <w:rStyle w:val="c2"/>
          <w:color w:val="000000"/>
        </w:rPr>
        <w:t>Согласно Федеральному базисному учебному плану данная рабочая программа</w:t>
      </w:r>
      <w:r w:rsidRPr="007410A1">
        <w:t xml:space="preserve">   рассчитана на 102 часа в год, из расче</w:t>
      </w:r>
      <w:r w:rsidRPr="007410A1">
        <w:t>та 3 часа в неделю. По плану 7 контрольных работ.</w:t>
      </w:r>
    </w:p>
    <w:p w:rsidR="00000000" w:rsidRPr="007410A1" w:rsidRDefault="006E3F1D" w:rsidP="007410A1">
      <w:pPr>
        <w:shd w:val="clear" w:color="auto" w:fill="FFFFFF"/>
        <w:ind w:left="-567"/>
        <w:contextualSpacing/>
        <w:jc w:val="both"/>
        <w:rPr>
          <w:b/>
        </w:rPr>
      </w:pPr>
      <w:r w:rsidRPr="007410A1">
        <w:rPr>
          <w:b/>
        </w:rPr>
        <w:t>7.Формы контроля.</w:t>
      </w:r>
    </w:p>
    <w:p w:rsidR="00000000" w:rsidRPr="007410A1" w:rsidRDefault="006E3F1D" w:rsidP="007410A1">
      <w:pPr>
        <w:pStyle w:val="NoSpacing"/>
        <w:ind w:left="-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10A1">
        <w:rPr>
          <w:rFonts w:ascii="Times New Roman" w:hAnsi="Times New Roman"/>
          <w:bCs/>
          <w:sz w:val="24"/>
          <w:szCs w:val="24"/>
        </w:rPr>
        <w:t>Промежуточная аттестация проходит согласно Положению о ф</w:t>
      </w:r>
      <w:r w:rsidRPr="007410A1">
        <w:rPr>
          <w:rFonts w:ascii="Times New Roman" w:hAnsi="Times New Roman"/>
          <w:sz w:val="24"/>
          <w:szCs w:val="24"/>
        </w:rPr>
        <w:t>ормах, периодичности и порядке проведения текущего контроля успеваемости и промежуточной аттестации обучающихся</w:t>
      </w:r>
      <w:r w:rsidRPr="007410A1">
        <w:rPr>
          <w:rFonts w:ascii="Times New Roman" w:hAnsi="Times New Roman"/>
          <w:bCs/>
          <w:sz w:val="24"/>
          <w:szCs w:val="24"/>
        </w:rPr>
        <w:t>.</w:t>
      </w:r>
    </w:p>
    <w:p w:rsidR="00000000" w:rsidRPr="007410A1" w:rsidRDefault="006E3F1D" w:rsidP="007410A1">
      <w:pPr>
        <w:shd w:val="clear" w:color="auto" w:fill="FFFFFF"/>
        <w:spacing w:before="280" w:after="280"/>
        <w:ind w:left="-567"/>
        <w:contextualSpacing/>
        <w:jc w:val="both"/>
        <w:rPr>
          <w:color w:val="000000"/>
        </w:rPr>
      </w:pPr>
    </w:p>
    <w:p w:rsidR="006E3F1D" w:rsidRPr="007410A1" w:rsidRDefault="006E3F1D" w:rsidP="007410A1">
      <w:pPr>
        <w:ind w:left="-567"/>
        <w:contextualSpacing/>
        <w:jc w:val="both"/>
      </w:pPr>
    </w:p>
    <w:sectPr w:rsidR="006E3F1D" w:rsidRPr="007410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8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410A1"/>
    <w:rsid w:val="006E3F1D"/>
    <w:rsid w:val="0074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c7">
    <w:name w:val="c7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5">
    <w:name w:val="c5"/>
    <w:basedOn w:val="a"/>
    <w:pPr>
      <w:spacing w:before="90" w:after="90"/>
    </w:pPr>
  </w:style>
  <w:style w:type="paragraph" w:customStyle="1" w:styleId="c8">
    <w:name w:val="c8"/>
    <w:basedOn w:val="a"/>
    <w:pPr>
      <w:spacing w:before="90" w:after="90"/>
    </w:p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Биология</dc:creator>
  <cp:lastModifiedBy>User</cp:lastModifiedBy>
  <cp:revision>2</cp:revision>
  <cp:lastPrinted>1601-01-01T00:00:00Z</cp:lastPrinted>
  <dcterms:created xsi:type="dcterms:W3CDTF">2015-10-07T17:26:00Z</dcterms:created>
  <dcterms:modified xsi:type="dcterms:W3CDTF">2015-10-07T17:26:00Z</dcterms:modified>
</cp:coreProperties>
</file>